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3D" w:rsidRPr="00D530BB" w:rsidRDefault="006847D0" w:rsidP="00C54B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Quantitative Competency</w:t>
      </w:r>
      <w:r w:rsidR="00C54B9B" w:rsidRPr="00D530BB">
        <w:rPr>
          <w:b/>
          <w:sz w:val="32"/>
          <w:szCs w:val="32"/>
        </w:rPr>
        <w:t xml:space="preserve"> Course Designation Form</w:t>
      </w:r>
    </w:p>
    <w:p w:rsidR="00D530BB" w:rsidRDefault="00D530BB" w:rsidP="00C54B9B">
      <w:pPr>
        <w:jc w:val="center"/>
      </w:pPr>
      <w:r>
        <w:t xml:space="preserve">Please fill out, save, and email as an attachment to </w:t>
      </w:r>
      <w:hyperlink r:id="rId8" w:history="1">
        <w:r w:rsidRPr="00562D61">
          <w:rPr>
            <w:rStyle w:val="Hyperlink"/>
          </w:rPr>
          <w:t>jboatright@austincollege.edu</w:t>
        </w:r>
      </w:hyperlink>
      <w:r>
        <w:t xml:space="preserve"> </w:t>
      </w:r>
    </w:p>
    <w:p w:rsidR="00C54B9B" w:rsidRDefault="00C54B9B" w:rsidP="00C54B9B">
      <w:pPr>
        <w:spacing w:after="0" w:line="240" w:lineRule="auto"/>
      </w:pPr>
    </w:p>
    <w:p w:rsidR="00C54B9B" w:rsidRDefault="00C54B9B" w:rsidP="00C54B9B">
      <w:pPr>
        <w:pStyle w:val="ListParagraph"/>
        <w:numPr>
          <w:ilvl w:val="0"/>
          <w:numId w:val="1"/>
        </w:numPr>
        <w:spacing w:after="0" w:line="240" w:lineRule="auto"/>
      </w:pPr>
      <w:r>
        <w:t>Department:</w:t>
      </w:r>
      <w:r>
        <w:tab/>
      </w:r>
      <w:sdt>
        <w:sdtPr>
          <w:id w:val="-2119597661"/>
          <w:placeholder>
            <w:docPart w:val="72873EE1C92845CC82A2AE359269FFC7"/>
          </w:placeholder>
          <w:showingPlcHdr/>
        </w:sdtPr>
        <w:sdtEndPr/>
        <w:sdtContent>
          <w:r w:rsidRPr="00562D61">
            <w:rPr>
              <w:rStyle w:val="PlaceholderText"/>
            </w:rPr>
            <w:t>Click or tap here to enter text.</w:t>
          </w:r>
        </w:sdtContent>
      </w:sdt>
    </w:p>
    <w:p w:rsidR="00C54B9B" w:rsidRDefault="00C54B9B" w:rsidP="00C54B9B">
      <w:pPr>
        <w:pStyle w:val="ListParagraph"/>
        <w:spacing w:after="0" w:line="240" w:lineRule="auto"/>
        <w:ind w:left="360"/>
      </w:pPr>
    </w:p>
    <w:p w:rsidR="00C54B9B" w:rsidRDefault="0077664E" w:rsidP="00D530BB">
      <w:pPr>
        <w:pStyle w:val="ListParagraph"/>
        <w:numPr>
          <w:ilvl w:val="0"/>
          <w:numId w:val="1"/>
        </w:numPr>
        <w:spacing w:after="0" w:line="240" w:lineRule="auto"/>
      </w:pPr>
      <w:r>
        <w:t>Course number and name</w:t>
      </w:r>
      <w:r w:rsidR="00C54B9B">
        <w:t>:</w:t>
      </w:r>
      <w:r w:rsidR="00C54B9B">
        <w:tab/>
      </w:r>
      <w:sdt>
        <w:sdtPr>
          <w:id w:val="-898907118"/>
          <w:placeholder>
            <w:docPart w:val="75B4F221783F42C5BEE178FAED06C7AA"/>
          </w:placeholder>
          <w:showingPlcHdr/>
        </w:sdtPr>
        <w:sdtEndPr/>
        <w:sdtContent>
          <w:r w:rsidR="00C54B9B" w:rsidRPr="00562D61">
            <w:rPr>
              <w:rStyle w:val="PlaceholderText"/>
            </w:rPr>
            <w:t>Click or tap here to enter text.</w:t>
          </w:r>
        </w:sdtContent>
      </w:sdt>
    </w:p>
    <w:p w:rsidR="00C54B9B" w:rsidRDefault="0077664E" w:rsidP="006847D0">
      <w:pPr>
        <w:pStyle w:val="ListParagraph"/>
        <w:spacing w:after="0" w:line="240" w:lineRule="auto"/>
        <w:ind w:left="360"/>
      </w:pPr>
      <w:r>
        <w:t>(ex. Psych 101 General Psychology)</w:t>
      </w:r>
    </w:p>
    <w:p w:rsidR="0077664E" w:rsidRDefault="0077664E" w:rsidP="00C54B9B">
      <w:pPr>
        <w:pStyle w:val="ListParagraph"/>
        <w:spacing w:after="0" w:line="240" w:lineRule="auto"/>
        <w:ind w:left="360"/>
      </w:pPr>
    </w:p>
    <w:p w:rsidR="00C54B9B" w:rsidRDefault="006847D0" w:rsidP="0077664E">
      <w:pPr>
        <w:pStyle w:val="ListParagraph"/>
        <w:numPr>
          <w:ilvl w:val="0"/>
          <w:numId w:val="1"/>
        </w:numPr>
        <w:spacing w:after="0" w:line="240" w:lineRule="auto"/>
      </w:pPr>
      <w:r>
        <w:t>This course can address the quantitative competency</w:t>
      </w:r>
      <w:r w:rsidR="00874627">
        <w:t>’s</w:t>
      </w:r>
      <w:r>
        <w:t xml:space="preserve"> primary student learning outcome: Students will use numerical or graphical analysis to draw relevant conclusions from data or models.</w:t>
      </w:r>
    </w:p>
    <w:p w:rsidR="00C54B9B" w:rsidRDefault="00BC1A6F" w:rsidP="00C54B9B">
      <w:pPr>
        <w:pStyle w:val="ListParagraph"/>
        <w:spacing w:after="0" w:line="240" w:lineRule="auto"/>
        <w:ind w:left="360"/>
      </w:pPr>
      <w:sdt>
        <w:sdtPr>
          <w:id w:val="179324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9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C54B9B">
        <w:t>yes</w:t>
      </w:r>
    </w:p>
    <w:p w:rsidR="00C54B9B" w:rsidRDefault="00BC1A6F" w:rsidP="00C54B9B">
      <w:pPr>
        <w:pStyle w:val="ListParagraph"/>
        <w:spacing w:after="0" w:line="240" w:lineRule="auto"/>
        <w:ind w:left="360"/>
      </w:pPr>
      <w:sdt>
        <w:sdtPr>
          <w:id w:val="182547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9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C54B9B">
        <w:t>no</w:t>
      </w:r>
    </w:p>
    <w:p w:rsidR="00C54B9B" w:rsidRDefault="00C54B9B"/>
    <w:p w:rsidR="00CA67FB" w:rsidRDefault="006847D0" w:rsidP="00CA67FB">
      <w:pPr>
        <w:pStyle w:val="ListParagraph"/>
        <w:numPr>
          <w:ilvl w:val="0"/>
          <w:numId w:val="1"/>
        </w:numPr>
      </w:pPr>
      <w:r>
        <w:t xml:space="preserve">This course will address </w:t>
      </w:r>
      <w:r>
        <w:t>at least one of the</w:t>
      </w:r>
      <w:r>
        <w:t xml:space="preserve"> quantitative competency</w:t>
      </w:r>
      <w:r w:rsidR="00874627">
        <w:t>’s</w:t>
      </w:r>
      <w:r>
        <w:t xml:space="preserve"> </w:t>
      </w:r>
      <w:r>
        <w:t>secondary</w:t>
      </w:r>
      <w:r>
        <w:t xml:space="preserve"> student learning o</w:t>
      </w:r>
      <w:r>
        <w:t>utcome</w:t>
      </w:r>
      <w:r w:rsidR="00874627">
        <w:t>s</w:t>
      </w:r>
      <w:bookmarkStart w:id="0" w:name="_GoBack"/>
      <w:bookmarkEnd w:id="0"/>
      <w:r>
        <w:t>.</w:t>
      </w:r>
      <w:r>
        <w:t xml:space="preserve"> </w:t>
      </w:r>
      <w:r>
        <w:t xml:space="preserve">Mark which one(s) below.  </w:t>
      </w:r>
    </w:p>
    <w:p w:rsidR="00CA67FB" w:rsidRDefault="00BC1A6F" w:rsidP="00CA67FB">
      <w:pPr>
        <w:pStyle w:val="ListParagraph"/>
        <w:spacing w:after="0" w:line="240" w:lineRule="auto"/>
        <w:ind w:left="360"/>
      </w:pPr>
      <w:sdt>
        <w:sdtPr>
          <w:id w:val="-7967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FB">
            <w:rPr>
              <w:rFonts w:ascii="MS Gothic" w:eastAsia="MS Gothic" w:hAnsi="MS Gothic" w:hint="eastAsia"/>
            </w:rPr>
            <w:t>☐</w:t>
          </w:r>
        </w:sdtContent>
      </w:sdt>
      <w:r w:rsidR="006847D0">
        <w:t xml:space="preserve"> Students can construct and test formal hypotheses.</w:t>
      </w:r>
    </w:p>
    <w:p w:rsidR="00CA67FB" w:rsidRDefault="00BC1A6F" w:rsidP="00CA67FB">
      <w:pPr>
        <w:pStyle w:val="ListParagraph"/>
        <w:spacing w:after="0" w:line="240" w:lineRule="auto"/>
        <w:ind w:left="360"/>
      </w:pPr>
      <w:sdt>
        <w:sdtPr>
          <w:id w:val="-116639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7F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r w:rsidR="006847D0">
        <w:t>Students will demonstrate logical or mathematical reasoning using symbolic proofs.</w:t>
      </w:r>
    </w:p>
    <w:p w:rsidR="006847D0" w:rsidRDefault="006847D0" w:rsidP="00CA67FB">
      <w:pPr>
        <w:pStyle w:val="ListParagraph"/>
        <w:spacing w:after="0" w:line="240" w:lineRule="auto"/>
        <w:ind w:left="360"/>
      </w:pPr>
      <w:sdt>
        <w:sdtPr>
          <w:id w:val="-230391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Students will solve problems using mathematical methods or models.</w:t>
      </w:r>
    </w:p>
    <w:p w:rsidR="00CA67FB" w:rsidRDefault="00CA67FB" w:rsidP="002007A3">
      <w:pPr>
        <w:pStyle w:val="ListParagraph"/>
        <w:ind w:left="0"/>
      </w:pPr>
    </w:p>
    <w:p w:rsidR="007A1B74" w:rsidRDefault="007A1B74" w:rsidP="007A1B74">
      <w:pPr>
        <w:pStyle w:val="ListParagraph"/>
        <w:numPr>
          <w:ilvl w:val="0"/>
          <w:numId w:val="1"/>
        </w:numPr>
      </w:pPr>
      <w:r>
        <w:t>Brief rationale about how your course will meet these goals.</w:t>
      </w:r>
    </w:p>
    <w:sdt>
      <w:sdtPr>
        <w:id w:val="-1137565923"/>
        <w:placeholder>
          <w:docPart w:val="58CB0B8F058A43F4803E1CD9E8B6E9FC"/>
        </w:placeholder>
        <w:showingPlcHdr/>
        <w:text w:multiLine="1"/>
      </w:sdtPr>
      <w:sdtEndPr/>
      <w:sdtContent>
        <w:p w:rsidR="007A1B74" w:rsidRDefault="007A1B74" w:rsidP="007A1B74">
          <w:pPr>
            <w:pStyle w:val="ListParagraph"/>
            <w:ind w:left="360"/>
          </w:pPr>
          <w:r w:rsidRPr="00562D61">
            <w:rPr>
              <w:rStyle w:val="PlaceholderText"/>
            </w:rPr>
            <w:t>Click or tap here to enter text.</w:t>
          </w:r>
        </w:p>
      </w:sdtContent>
    </w:sdt>
    <w:sectPr w:rsidR="007A1B74" w:rsidSect="007E38F6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6F" w:rsidRDefault="00BC1A6F" w:rsidP="00D530BB">
      <w:pPr>
        <w:spacing w:after="0" w:line="240" w:lineRule="auto"/>
      </w:pPr>
      <w:r>
        <w:separator/>
      </w:r>
    </w:p>
  </w:endnote>
  <w:endnote w:type="continuationSeparator" w:id="0">
    <w:p w:rsidR="00BC1A6F" w:rsidRDefault="00BC1A6F" w:rsidP="00D5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6F" w:rsidRDefault="00BC1A6F" w:rsidP="00D530BB">
      <w:pPr>
        <w:spacing w:after="0" w:line="240" w:lineRule="auto"/>
      </w:pPr>
      <w:r>
        <w:separator/>
      </w:r>
    </w:p>
  </w:footnote>
  <w:footnote w:type="continuationSeparator" w:id="0">
    <w:p w:rsidR="00BC1A6F" w:rsidRDefault="00BC1A6F" w:rsidP="00D5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BB" w:rsidRDefault="00D530B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AD9C299" wp14:editId="4F0B440B">
          <wp:extent cx="1695450" cy="54566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Coll_logo_c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03" cy="547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30BB" w:rsidRDefault="00D53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792"/>
    <w:multiLevelType w:val="hybridMultilevel"/>
    <w:tmpl w:val="4914F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811E8D"/>
    <w:multiLevelType w:val="hybridMultilevel"/>
    <w:tmpl w:val="28549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D2491F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2C218C"/>
    <w:multiLevelType w:val="hybridMultilevel"/>
    <w:tmpl w:val="5BC4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9B"/>
    <w:rsid w:val="000E09CD"/>
    <w:rsid w:val="002007A3"/>
    <w:rsid w:val="00360A3D"/>
    <w:rsid w:val="00472340"/>
    <w:rsid w:val="006847D0"/>
    <w:rsid w:val="0077664E"/>
    <w:rsid w:val="007A1B74"/>
    <w:rsid w:val="007A63AE"/>
    <w:rsid w:val="007E38F6"/>
    <w:rsid w:val="00874627"/>
    <w:rsid w:val="00976370"/>
    <w:rsid w:val="00BC1A6F"/>
    <w:rsid w:val="00C01AEE"/>
    <w:rsid w:val="00C54B9B"/>
    <w:rsid w:val="00CA67FB"/>
    <w:rsid w:val="00D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B0C9"/>
  <w15:chartTrackingRefBased/>
  <w15:docId w15:val="{821F201C-8CF9-4F0D-B4CE-2492D88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B9B"/>
    <w:rPr>
      <w:color w:val="808080"/>
    </w:rPr>
  </w:style>
  <w:style w:type="paragraph" w:styleId="ListParagraph">
    <w:name w:val="List Paragraph"/>
    <w:basedOn w:val="Normal"/>
    <w:uiPriority w:val="34"/>
    <w:qFormat/>
    <w:rsid w:val="00C54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0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BB"/>
  </w:style>
  <w:style w:type="paragraph" w:styleId="Footer">
    <w:name w:val="footer"/>
    <w:basedOn w:val="Normal"/>
    <w:link w:val="FooterChar"/>
    <w:uiPriority w:val="99"/>
    <w:unhideWhenUsed/>
    <w:rsid w:val="00D5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atright@austincolleg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873EE1C92845CC82A2AE359269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3440-CEFD-4D28-973D-3D3897D32277}"/>
      </w:docPartPr>
      <w:docPartBody>
        <w:p w:rsidR="0048079E" w:rsidRDefault="007C681F" w:rsidP="007C681F">
          <w:pPr>
            <w:pStyle w:val="72873EE1C92845CC82A2AE359269FFC75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4F221783F42C5BEE178FAED06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08A5-7595-496D-ABA0-376DFC659555}"/>
      </w:docPartPr>
      <w:docPartBody>
        <w:p w:rsidR="0048079E" w:rsidRDefault="007C681F" w:rsidP="007C681F">
          <w:pPr>
            <w:pStyle w:val="75B4F221783F42C5BEE178FAED06C7AA5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B0B8F058A43F4803E1CD9E8B6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9027-BF2E-4C94-9691-65DB5B6D3B24}"/>
      </w:docPartPr>
      <w:docPartBody>
        <w:p w:rsidR="00000000" w:rsidRDefault="007C681F" w:rsidP="007C681F">
          <w:pPr>
            <w:pStyle w:val="58CB0B8F058A43F4803E1CD9E8B6E9FC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F5"/>
    <w:rsid w:val="00171B66"/>
    <w:rsid w:val="002C0475"/>
    <w:rsid w:val="0048079E"/>
    <w:rsid w:val="006661C8"/>
    <w:rsid w:val="007C681F"/>
    <w:rsid w:val="00E7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81F"/>
    <w:rPr>
      <w:color w:val="808080"/>
    </w:rPr>
  </w:style>
  <w:style w:type="paragraph" w:customStyle="1" w:styleId="72873EE1C92845CC82A2AE359269FFC7">
    <w:name w:val="72873EE1C92845CC82A2AE359269FFC7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">
    <w:name w:val="75B4F221783F42C5BEE178FAED06C7AA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1">
    <w:name w:val="72873EE1C92845CC82A2AE359269FFC71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1">
    <w:name w:val="75B4F221783F42C5BEE178FAED06C7AA1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2">
    <w:name w:val="72873EE1C92845CC82A2AE359269FFC72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2">
    <w:name w:val="75B4F221783F42C5BEE178FAED06C7AA2"/>
    <w:rsid w:val="00E713F5"/>
    <w:pPr>
      <w:ind w:left="720"/>
      <w:contextualSpacing/>
    </w:pPr>
    <w:rPr>
      <w:rFonts w:eastAsiaTheme="minorHAnsi"/>
    </w:rPr>
  </w:style>
  <w:style w:type="paragraph" w:customStyle="1" w:styleId="0EE1FEE3802B4CE6896D8E3B66B4540D">
    <w:name w:val="0EE1FEE3802B4CE6896D8E3B66B4540D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3">
    <w:name w:val="72873EE1C92845CC82A2AE359269FFC73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3">
    <w:name w:val="75B4F221783F42C5BEE178FAED06C7AA3"/>
    <w:rsid w:val="00E713F5"/>
    <w:pPr>
      <w:ind w:left="720"/>
      <w:contextualSpacing/>
    </w:pPr>
    <w:rPr>
      <w:rFonts w:eastAsiaTheme="minorHAnsi"/>
    </w:rPr>
  </w:style>
  <w:style w:type="paragraph" w:customStyle="1" w:styleId="0EE1FEE3802B4CE6896D8E3B66B4540D1">
    <w:name w:val="0EE1FEE3802B4CE6896D8E3B66B4540D1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4">
    <w:name w:val="72873EE1C92845CC82A2AE359269FFC74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4">
    <w:name w:val="75B4F221783F42C5BEE178FAED06C7AA4"/>
    <w:rsid w:val="00E713F5"/>
    <w:pPr>
      <w:ind w:left="720"/>
      <w:contextualSpacing/>
    </w:pPr>
    <w:rPr>
      <w:rFonts w:eastAsiaTheme="minorHAnsi"/>
    </w:rPr>
  </w:style>
  <w:style w:type="paragraph" w:customStyle="1" w:styleId="0EE1FEE3802B4CE6896D8E3B66B4540D2">
    <w:name w:val="0EE1FEE3802B4CE6896D8E3B66B4540D2"/>
    <w:rsid w:val="00E713F5"/>
    <w:pPr>
      <w:ind w:left="720"/>
      <w:contextualSpacing/>
    </w:pPr>
    <w:rPr>
      <w:rFonts w:eastAsiaTheme="minorHAnsi"/>
    </w:rPr>
  </w:style>
  <w:style w:type="paragraph" w:customStyle="1" w:styleId="8187DE951DC540618B00EFDB92320361">
    <w:name w:val="8187DE951DC540618B00EFDB92320361"/>
    <w:rsid w:val="00E713F5"/>
  </w:style>
  <w:style w:type="paragraph" w:customStyle="1" w:styleId="72873EE1C92845CC82A2AE359269FFC75">
    <w:name w:val="72873EE1C92845CC82A2AE359269FFC75"/>
    <w:rsid w:val="007C681F"/>
    <w:pPr>
      <w:ind w:left="720"/>
      <w:contextualSpacing/>
    </w:pPr>
    <w:rPr>
      <w:rFonts w:eastAsiaTheme="minorHAnsi"/>
    </w:rPr>
  </w:style>
  <w:style w:type="paragraph" w:customStyle="1" w:styleId="75B4F221783F42C5BEE178FAED06C7AA5">
    <w:name w:val="75B4F221783F42C5BEE178FAED06C7AA5"/>
    <w:rsid w:val="007C681F"/>
    <w:pPr>
      <w:ind w:left="720"/>
      <w:contextualSpacing/>
    </w:pPr>
    <w:rPr>
      <w:rFonts w:eastAsiaTheme="minorHAnsi"/>
    </w:rPr>
  </w:style>
  <w:style w:type="paragraph" w:customStyle="1" w:styleId="0EE1FEE3802B4CE6896D8E3B66B4540D3">
    <w:name w:val="0EE1FEE3802B4CE6896D8E3B66B4540D3"/>
    <w:rsid w:val="007C681F"/>
    <w:pPr>
      <w:ind w:left="720"/>
      <w:contextualSpacing/>
    </w:pPr>
    <w:rPr>
      <w:rFonts w:eastAsiaTheme="minorHAnsi"/>
    </w:rPr>
  </w:style>
  <w:style w:type="paragraph" w:customStyle="1" w:styleId="58CB0B8F058A43F4803E1CD9E8B6E9FC">
    <w:name w:val="58CB0B8F058A43F4803E1CD9E8B6E9FC"/>
    <w:rsid w:val="007C681F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5C82-4971-4385-BF4E-633B84D2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McCain</dc:creator>
  <cp:keywords/>
  <dc:description/>
  <cp:lastModifiedBy>Karla McCain</cp:lastModifiedBy>
  <cp:revision>3</cp:revision>
  <dcterms:created xsi:type="dcterms:W3CDTF">2018-09-26T19:27:00Z</dcterms:created>
  <dcterms:modified xsi:type="dcterms:W3CDTF">2018-09-26T19:28:00Z</dcterms:modified>
</cp:coreProperties>
</file>